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148" w:tblpY="74"/>
        <w:tblW w:w="10031" w:type="dxa"/>
        <w:tblLook w:val="00A0"/>
      </w:tblPr>
      <w:tblGrid>
        <w:gridCol w:w="5211"/>
        <w:gridCol w:w="4820"/>
      </w:tblGrid>
      <w:tr w:rsidR="00212F62" w:rsidRPr="00F53C93" w:rsidTr="00212F62">
        <w:trPr>
          <w:trHeight w:val="2011"/>
        </w:trPr>
        <w:tc>
          <w:tcPr>
            <w:tcW w:w="5211" w:type="dxa"/>
          </w:tcPr>
          <w:p w:rsidR="00212F62" w:rsidRPr="000373BE" w:rsidRDefault="00212F62" w:rsidP="00212F6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212F62" w:rsidRPr="000373BE" w:rsidRDefault="000373BE" w:rsidP="00212F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373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Государственное автономное образовательное учреждение высшего образования «Набережночелнинский государственный торгово-технологический институт»</w:t>
            </w:r>
          </w:p>
          <w:p w:rsidR="000373BE" w:rsidRPr="000373BE" w:rsidRDefault="00C32F45" w:rsidP="00212F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C9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0373BE" w:rsidRPr="000373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В. С. Суворов </w:t>
            </w:r>
          </w:p>
          <w:p w:rsidR="00212F62" w:rsidRPr="00F53C93" w:rsidRDefault="00212F62" w:rsidP="00212F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«____»________________2018 г.</w:t>
            </w:r>
          </w:p>
        </w:tc>
        <w:tc>
          <w:tcPr>
            <w:tcW w:w="4820" w:type="dxa"/>
          </w:tcPr>
          <w:p w:rsidR="00212F62" w:rsidRPr="00F53C93" w:rsidRDefault="00212F62" w:rsidP="00212F62">
            <w:pPr>
              <w:autoSpaceDE w:val="0"/>
              <w:autoSpaceDN w:val="0"/>
              <w:adjustRightInd w:val="0"/>
              <w:spacing w:after="0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C93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212F62" w:rsidRPr="00F53C93" w:rsidRDefault="00212F62" w:rsidP="00212F62">
            <w:pPr>
              <w:autoSpaceDE w:val="0"/>
              <w:autoSpaceDN w:val="0"/>
              <w:adjustRightInd w:val="0"/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53C9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212F62" w:rsidRPr="00F53C93" w:rsidRDefault="00212F62" w:rsidP="00212F62">
            <w:pPr>
              <w:autoSpaceDE w:val="0"/>
              <w:autoSpaceDN w:val="0"/>
              <w:adjustRightInd w:val="0"/>
              <w:spacing w:after="0"/>
              <w:ind w:left="314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53C93">
              <w:rPr>
                <w:rFonts w:ascii="Times New Roman" w:hAnsi="Times New Roman" w:cs="Times New Roman"/>
                <w:sz w:val="24"/>
                <w:szCs w:val="24"/>
              </w:rPr>
              <w:t xml:space="preserve">МАУДО   «Городской дворец  творчества детей и молодежи №1» </w:t>
            </w:r>
          </w:p>
          <w:p w:rsidR="00212F62" w:rsidRPr="00F53C93" w:rsidRDefault="00212F62" w:rsidP="00212F62">
            <w:pPr>
              <w:autoSpaceDE w:val="0"/>
              <w:autoSpaceDN w:val="0"/>
              <w:adjustRightInd w:val="0"/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53C93">
              <w:rPr>
                <w:rFonts w:ascii="Times New Roman" w:hAnsi="Times New Roman" w:cs="Times New Roman"/>
                <w:sz w:val="24"/>
                <w:szCs w:val="24"/>
              </w:rPr>
              <w:t>города Набережные Челны</w:t>
            </w:r>
          </w:p>
          <w:p w:rsidR="00212F62" w:rsidRPr="00F53C93" w:rsidRDefault="00212F62" w:rsidP="00212F62">
            <w:pPr>
              <w:autoSpaceDE w:val="0"/>
              <w:autoSpaceDN w:val="0"/>
              <w:adjustRightInd w:val="0"/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53C9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Т.А. Певгова </w:t>
            </w:r>
          </w:p>
          <w:p w:rsidR="00212F62" w:rsidRPr="00F53C93" w:rsidRDefault="00212F62" w:rsidP="00212F62">
            <w:pPr>
              <w:autoSpaceDE w:val="0"/>
              <w:autoSpaceDN w:val="0"/>
              <w:adjustRightInd w:val="0"/>
              <w:spacing w:after="0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C93">
              <w:rPr>
                <w:rFonts w:ascii="Times New Roman" w:hAnsi="Times New Roman" w:cs="Times New Roman"/>
                <w:sz w:val="24"/>
                <w:szCs w:val="24"/>
              </w:rPr>
              <w:t>«____»________________2018 г.</w:t>
            </w:r>
          </w:p>
        </w:tc>
      </w:tr>
    </w:tbl>
    <w:p w:rsidR="00A25D94" w:rsidRPr="004F61A5" w:rsidRDefault="00A25D94" w:rsidP="00457F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D94" w:rsidRPr="0046376C" w:rsidRDefault="00A25D94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76C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46376C" w:rsidRDefault="00A25D94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76C">
        <w:rPr>
          <w:rFonts w:ascii="Times New Roman" w:hAnsi="Times New Roman" w:cs="Times New Roman"/>
          <w:b/>
          <w:sz w:val="24"/>
          <w:szCs w:val="24"/>
        </w:rPr>
        <w:t xml:space="preserve">о проведении регионального конкурса проектов, </w:t>
      </w:r>
    </w:p>
    <w:p w:rsidR="00A25D94" w:rsidRPr="0046376C" w:rsidRDefault="00A25D94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76C">
        <w:rPr>
          <w:rFonts w:ascii="Times New Roman" w:hAnsi="Times New Roman" w:cs="Times New Roman"/>
          <w:b/>
          <w:sz w:val="24"/>
          <w:szCs w:val="24"/>
        </w:rPr>
        <w:t>приуроченного ко дню российской науки</w:t>
      </w:r>
      <w:r w:rsidR="0046376C" w:rsidRPr="004637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76C">
        <w:rPr>
          <w:rFonts w:ascii="Times New Roman" w:hAnsi="Times New Roman" w:cs="Times New Roman"/>
          <w:b/>
          <w:sz w:val="24"/>
          <w:szCs w:val="24"/>
        </w:rPr>
        <w:t>«Новые возможности»</w:t>
      </w:r>
    </w:p>
    <w:p w:rsidR="00A25D94" w:rsidRPr="0046376C" w:rsidRDefault="00A25D94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1A5" w:rsidRPr="0046376C" w:rsidRDefault="004F61A5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76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25D94" w:rsidRPr="0046376C">
        <w:rPr>
          <w:rFonts w:ascii="Times New Roman" w:hAnsi="Times New Roman" w:cs="Times New Roman"/>
          <w:b/>
          <w:sz w:val="24"/>
          <w:szCs w:val="24"/>
        </w:rPr>
        <w:t>Общее положение</w:t>
      </w:r>
    </w:p>
    <w:p w:rsidR="00A25D94" w:rsidRPr="000373BE" w:rsidRDefault="00A25D94" w:rsidP="0046376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76C">
        <w:rPr>
          <w:rFonts w:ascii="Times New Roman" w:hAnsi="Times New Roman" w:cs="Times New Roman"/>
          <w:sz w:val="24"/>
          <w:szCs w:val="24"/>
        </w:rPr>
        <w:t>Региональный конкурс проектов, представленных в электронном виде «Новые возможно</w:t>
      </w:r>
      <w:r w:rsidR="009E6260" w:rsidRPr="0046376C">
        <w:rPr>
          <w:rFonts w:ascii="Times New Roman" w:hAnsi="Times New Roman" w:cs="Times New Roman"/>
          <w:sz w:val="24"/>
          <w:szCs w:val="24"/>
        </w:rPr>
        <w:t xml:space="preserve">сти» (далее - </w:t>
      </w:r>
      <w:r w:rsidR="009E6260" w:rsidRPr="000373BE">
        <w:rPr>
          <w:rFonts w:ascii="Times New Roman" w:hAnsi="Times New Roman" w:cs="Times New Roman"/>
          <w:sz w:val="24"/>
          <w:szCs w:val="24"/>
        </w:rPr>
        <w:t xml:space="preserve">Конкурс) проводит </w:t>
      </w:r>
      <w:r w:rsidRPr="000373BE">
        <w:rPr>
          <w:rFonts w:ascii="Times New Roman" w:hAnsi="Times New Roman" w:cs="Times New Roman"/>
          <w:sz w:val="24"/>
          <w:szCs w:val="24"/>
        </w:rPr>
        <w:t xml:space="preserve">отдел интеллектуального развития муниципального автономного учреждения дополнительного образования города Набережные Челны «Городской дворец творчества детей и молодежи №1» (далее Дворец) при поддержке муниципального бюджетного учреждения города Набережные Челны «Информационно-методический центр». 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0373BE" w:rsidRDefault="00A25D94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BE">
        <w:rPr>
          <w:rFonts w:ascii="Times New Roman" w:hAnsi="Times New Roman" w:cs="Times New Roman"/>
          <w:b/>
          <w:sz w:val="24"/>
          <w:szCs w:val="24"/>
        </w:rPr>
        <w:t>2. Цели и задачи Конкурса</w:t>
      </w:r>
    </w:p>
    <w:p w:rsidR="00A25D94" w:rsidRPr="000373BE" w:rsidRDefault="00A25D94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2.1. Цель: создание условий для развития интеллектуально-творческих способностей учащихся, используя возможности информационно-коммуникационных технологий; выявление и активизация социальной активности учащихся.</w:t>
      </w:r>
    </w:p>
    <w:p w:rsidR="00A25D94" w:rsidRPr="000373BE" w:rsidRDefault="00A25D94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2.2. Задачи: 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 формирование и развитие  исследовательских умений и навыков  учащихся;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 создание информационных продуктов, демонст</w:t>
      </w:r>
      <w:r w:rsidR="00FF309A" w:rsidRPr="000373BE">
        <w:rPr>
          <w:rFonts w:ascii="Times New Roman" w:hAnsi="Times New Roman" w:cs="Times New Roman"/>
          <w:sz w:val="24"/>
          <w:szCs w:val="24"/>
        </w:rPr>
        <w:t xml:space="preserve">рирующих многообразие детских и </w:t>
      </w:r>
      <w:r w:rsidRPr="000373BE">
        <w:rPr>
          <w:rFonts w:ascii="Times New Roman" w:hAnsi="Times New Roman" w:cs="Times New Roman"/>
          <w:sz w:val="24"/>
          <w:szCs w:val="24"/>
        </w:rPr>
        <w:t>молодёжных общественных интересов и потребностей в созидательной деятельности;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</w:t>
      </w:r>
      <w:r w:rsidR="004F61A5" w:rsidRPr="000373BE">
        <w:rPr>
          <w:rFonts w:ascii="Times New Roman" w:hAnsi="Times New Roman" w:cs="Times New Roman"/>
          <w:sz w:val="24"/>
          <w:szCs w:val="24"/>
        </w:rPr>
        <w:t xml:space="preserve"> </w:t>
      </w:r>
      <w:r w:rsidRPr="000373BE">
        <w:rPr>
          <w:rFonts w:ascii="Times New Roman" w:hAnsi="Times New Roman" w:cs="Times New Roman"/>
          <w:sz w:val="24"/>
          <w:szCs w:val="24"/>
        </w:rPr>
        <w:t>привлечение внимания молодежи к решению актуальных социально значимых проблем общества;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 выявление и распространение эффективного опыта социального проектирования;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 популяризация компьютерных знаний, демонстрация возможностей технических и программных разработок.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ab/>
      </w:r>
    </w:p>
    <w:p w:rsidR="00A25D94" w:rsidRPr="000373BE" w:rsidRDefault="00A25D94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BE">
        <w:rPr>
          <w:rFonts w:ascii="Times New Roman" w:hAnsi="Times New Roman" w:cs="Times New Roman"/>
          <w:b/>
          <w:sz w:val="24"/>
          <w:szCs w:val="24"/>
        </w:rPr>
        <w:t>3. Участники Конкурса</w:t>
      </w:r>
    </w:p>
    <w:p w:rsidR="00A25D94" w:rsidRPr="000373BE" w:rsidRDefault="00A25D94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3.1. В Конкурсе могут принять участие учащихся 5-11 классов общеобразовательных учреждений. Участие возможно как индивидуальное, так и в составе детских (молодёжных) объединений.</w:t>
      </w:r>
    </w:p>
    <w:p w:rsidR="00A25D94" w:rsidRPr="000373BE" w:rsidRDefault="00A25D94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3.2. Возрастные категории участников: 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- 5-6 класс;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- 7-8 класс;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- 9-11 класс.</w:t>
      </w:r>
    </w:p>
    <w:p w:rsidR="0046376C" w:rsidRPr="000373BE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Pr="000373BE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0373BE" w:rsidRDefault="00A25D94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BE">
        <w:rPr>
          <w:rFonts w:ascii="Times New Roman" w:hAnsi="Times New Roman" w:cs="Times New Roman"/>
          <w:b/>
          <w:sz w:val="24"/>
          <w:szCs w:val="24"/>
        </w:rPr>
        <w:t>4. Условия участия и сроки проведения</w:t>
      </w:r>
    </w:p>
    <w:p w:rsidR="00A25D94" w:rsidRPr="000373BE" w:rsidRDefault="00A25D94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4.1. Для участия в Конкурсе необходимо предоставить в оргкомитет, в срок не позднее 14 января 2018 года  на электронный адрес: </w:t>
      </w:r>
      <w:hyperlink r:id="rId5" w:history="1">
        <w:r w:rsidRPr="000373BE">
          <w:rPr>
            <w:rStyle w:val="a4"/>
            <w:rFonts w:ascii="Times New Roman" w:hAnsi="Times New Roman" w:cs="Times New Roman"/>
            <w:sz w:val="24"/>
            <w:szCs w:val="24"/>
          </w:rPr>
          <w:t>oir.konkurs@mail.ru</w:t>
        </w:r>
      </w:hyperlink>
      <w:r w:rsidRPr="000373BE">
        <w:rPr>
          <w:rFonts w:ascii="Times New Roman" w:hAnsi="Times New Roman" w:cs="Times New Roman"/>
          <w:sz w:val="24"/>
          <w:szCs w:val="24"/>
        </w:rPr>
        <w:t xml:space="preserve"> следующую конкурсную документацию:</w:t>
      </w:r>
    </w:p>
    <w:p w:rsidR="00A25D94" w:rsidRPr="000373BE" w:rsidRDefault="004F61A5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 заявку установленного образца (Приложение 1);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 проект в электронном виде</w:t>
      </w:r>
      <w:r w:rsidR="00FF309A" w:rsidRPr="000373BE">
        <w:rPr>
          <w:rFonts w:ascii="Times New Roman" w:hAnsi="Times New Roman" w:cs="Times New Roman"/>
          <w:sz w:val="24"/>
          <w:szCs w:val="24"/>
        </w:rPr>
        <w:t xml:space="preserve">, </w:t>
      </w:r>
      <w:r w:rsidRPr="000373BE">
        <w:rPr>
          <w:rFonts w:ascii="Times New Roman" w:hAnsi="Times New Roman" w:cs="Times New Roman"/>
          <w:sz w:val="24"/>
          <w:szCs w:val="24"/>
        </w:rPr>
        <w:t>(</w:t>
      </w:r>
      <w:r w:rsidR="00FF309A" w:rsidRPr="000373BE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 w:rsidRPr="000373BE">
        <w:rPr>
          <w:rFonts w:ascii="Times New Roman" w:hAnsi="Times New Roman" w:cs="Times New Roman"/>
          <w:sz w:val="24"/>
          <w:szCs w:val="24"/>
        </w:rPr>
        <w:t xml:space="preserve">с приложениями), </w:t>
      </w:r>
    </w:p>
    <w:p w:rsidR="0046376C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 квитанцию об оплате организационного взноса.</w:t>
      </w:r>
      <w:r w:rsidR="0046376C" w:rsidRPr="000373BE">
        <w:rPr>
          <w:rFonts w:ascii="Times New Roman" w:hAnsi="Times New Roman" w:cs="Times New Roman"/>
          <w:sz w:val="24"/>
          <w:szCs w:val="24"/>
        </w:rPr>
        <w:t xml:space="preserve"> (Приложение 2).</w:t>
      </w:r>
    </w:p>
    <w:p w:rsidR="00CE1649" w:rsidRPr="000373BE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 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4.2. В конкурсе принимают участие и реализованные проекты и </w:t>
      </w:r>
      <w:r w:rsidRPr="000373BE">
        <w:rPr>
          <w:rFonts w:ascii="Times New Roman" w:hAnsi="Times New Roman" w:cs="Times New Roman"/>
          <w:sz w:val="24"/>
          <w:szCs w:val="24"/>
        </w:rPr>
        <w:t xml:space="preserve">только те, которые находятся на 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стадии внедрения. </w:t>
      </w:r>
      <w:r w:rsidR="00CE1649" w:rsidRPr="000373BE">
        <w:rPr>
          <w:rFonts w:ascii="Times New Roman" w:hAnsi="Times New Roman" w:cs="Times New Roman"/>
          <w:sz w:val="24"/>
          <w:szCs w:val="24"/>
        </w:rPr>
        <w:t>Проекты могут быть представлены по следующим номинациям:</w:t>
      </w:r>
    </w:p>
    <w:p w:rsidR="00FF309A" w:rsidRPr="000373BE" w:rsidRDefault="00FF309A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889" w:type="dxa"/>
        <w:tblLook w:val="04A0"/>
      </w:tblPr>
      <w:tblGrid>
        <w:gridCol w:w="2802"/>
        <w:gridCol w:w="7087"/>
      </w:tblGrid>
      <w:tr w:rsidR="00CE1649" w:rsidRPr="000373BE" w:rsidTr="009E6260">
        <w:tc>
          <w:tcPr>
            <w:tcW w:w="2802" w:type="dxa"/>
          </w:tcPr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b/>
                <w:sz w:val="24"/>
                <w:szCs w:val="24"/>
              </w:rPr>
              <w:t>Добровольчество</w:t>
            </w:r>
          </w:p>
        </w:tc>
        <w:tc>
          <w:tcPr>
            <w:tcW w:w="7087" w:type="dxa"/>
          </w:tcPr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международные добровольческие проекты;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проведение социальных акций, реализация социальных инициатив;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оказание безвозмездной помощи людям, нуждающимся в заботе и поддержке (пожилые люди, инвалиды, дети-сироты, дети-инвалиды и т.д.);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развитие форм социального партнерства;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благоустройство городов и сел.</w:t>
            </w:r>
          </w:p>
        </w:tc>
      </w:tr>
      <w:tr w:rsidR="00CE1649" w:rsidRPr="000373BE" w:rsidTr="009E6260">
        <w:tc>
          <w:tcPr>
            <w:tcW w:w="2802" w:type="dxa"/>
          </w:tcPr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</w:p>
        </w:tc>
        <w:tc>
          <w:tcPr>
            <w:tcW w:w="7087" w:type="dxa"/>
          </w:tcPr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международные культурные проекты;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поддержка творческих коллективов, создателей произведений в области визуального искусства, музыки, хореографии, литературы, театра, кино;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поддержка одаренных детей;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реализация уникальных культурно-образовательных проектов;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сохранение исторической памяти, культурного наследия.</w:t>
            </w:r>
          </w:p>
        </w:tc>
      </w:tr>
      <w:tr w:rsidR="00CE1649" w:rsidRPr="000373BE" w:rsidTr="009E6260">
        <w:tc>
          <w:tcPr>
            <w:tcW w:w="2802" w:type="dxa"/>
          </w:tcPr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b/>
                <w:sz w:val="24"/>
                <w:szCs w:val="24"/>
              </w:rPr>
              <w:t>Спорт, здоровье</w:t>
            </w:r>
            <w:r w:rsidR="0024322D" w:rsidRPr="000373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экология </w:t>
            </w:r>
          </w:p>
        </w:tc>
        <w:tc>
          <w:tcPr>
            <w:tcW w:w="7087" w:type="dxa"/>
          </w:tcPr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международные спортивные проекты;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реализация новых спортивных программ;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развитие массовых видов спорта, детского спорта и туризма;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поддержка перспективных спортсменов и спортивных коллективов;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  жизни, здорового питания;</w:t>
            </w:r>
          </w:p>
          <w:p w:rsidR="00CE1649" w:rsidRPr="000373BE" w:rsidRDefault="00CE1649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и охрана здоровья;</w:t>
            </w:r>
          </w:p>
        </w:tc>
      </w:tr>
    </w:tbl>
    <w:p w:rsidR="00CE1649" w:rsidRPr="000373BE" w:rsidRDefault="00CE1649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0373BE" w:rsidRDefault="00A25D94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4.</w:t>
      </w:r>
      <w:r w:rsidR="00CE1649" w:rsidRPr="000373BE">
        <w:rPr>
          <w:rFonts w:ascii="Times New Roman" w:hAnsi="Times New Roman" w:cs="Times New Roman"/>
          <w:sz w:val="24"/>
          <w:szCs w:val="24"/>
        </w:rPr>
        <w:t>3</w:t>
      </w:r>
      <w:r w:rsidRPr="000373BE">
        <w:rPr>
          <w:rFonts w:ascii="Times New Roman" w:hAnsi="Times New Roman" w:cs="Times New Roman"/>
          <w:sz w:val="24"/>
          <w:szCs w:val="24"/>
        </w:rPr>
        <w:t xml:space="preserve">. </w:t>
      </w:r>
      <w:r w:rsidR="009E6260" w:rsidRPr="000373BE">
        <w:rPr>
          <w:rFonts w:ascii="Times New Roman" w:hAnsi="Times New Roman" w:cs="Times New Roman"/>
          <w:b/>
          <w:sz w:val="24"/>
          <w:szCs w:val="24"/>
          <w:u w:val="single"/>
        </w:rPr>
        <w:t xml:space="preserve">Весь пакет документов </w:t>
      </w:r>
      <w:r w:rsidRPr="000373BE">
        <w:rPr>
          <w:rFonts w:ascii="Times New Roman" w:hAnsi="Times New Roman" w:cs="Times New Roman"/>
          <w:b/>
          <w:sz w:val="24"/>
          <w:szCs w:val="24"/>
          <w:u w:val="single"/>
        </w:rPr>
        <w:t>в одном пись</w:t>
      </w:r>
      <w:r w:rsidR="009E6260" w:rsidRPr="000373BE">
        <w:rPr>
          <w:rFonts w:ascii="Times New Roman" w:hAnsi="Times New Roman" w:cs="Times New Roman"/>
          <w:b/>
          <w:sz w:val="24"/>
          <w:szCs w:val="24"/>
          <w:u w:val="single"/>
        </w:rPr>
        <w:t>ме</w:t>
      </w:r>
      <w:r w:rsidR="009E6260" w:rsidRPr="000373BE">
        <w:rPr>
          <w:rFonts w:ascii="Times New Roman" w:hAnsi="Times New Roman" w:cs="Times New Roman"/>
          <w:sz w:val="24"/>
          <w:szCs w:val="24"/>
        </w:rPr>
        <w:t xml:space="preserve">, отправляются не архивируя, с пометкой на </w:t>
      </w:r>
      <w:r w:rsidRPr="000373BE">
        <w:rPr>
          <w:rFonts w:ascii="Times New Roman" w:hAnsi="Times New Roman" w:cs="Times New Roman"/>
          <w:sz w:val="24"/>
          <w:szCs w:val="24"/>
        </w:rPr>
        <w:t>«Конкурс «</w:t>
      </w:r>
      <w:r w:rsidR="009E6260" w:rsidRPr="000373BE">
        <w:rPr>
          <w:rFonts w:ascii="Times New Roman" w:hAnsi="Times New Roman" w:cs="Times New Roman"/>
          <w:sz w:val="24"/>
          <w:szCs w:val="24"/>
        </w:rPr>
        <w:t xml:space="preserve">Новые возможности» на электронный адрес: </w:t>
      </w:r>
      <w:hyperlink r:id="rId6" w:history="1">
        <w:r w:rsidR="009E6260" w:rsidRPr="000373BE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oir</w:t>
        </w:r>
        <w:r w:rsidR="009E6260" w:rsidRPr="000373BE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9E6260" w:rsidRPr="000373BE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konkurs</w:t>
        </w:r>
        <w:r w:rsidR="009E6260" w:rsidRPr="000373BE">
          <w:rPr>
            <w:rStyle w:val="a4"/>
            <w:rFonts w:ascii="Times New Roman" w:hAnsi="Times New Roman" w:cs="Times New Roman"/>
            <w:bCs/>
            <w:sz w:val="24"/>
            <w:szCs w:val="24"/>
          </w:rPr>
          <w:t>@</w:t>
        </w:r>
        <w:r w:rsidR="009E6260" w:rsidRPr="000373BE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mail</w:t>
        </w:r>
        <w:r w:rsidR="009E6260" w:rsidRPr="000373BE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9E6260" w:rsidRPr="000373BE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9E6260" w:rsidRPr="000373BE">
        <w:rPr>
          <w:sz w:val="24"/>
          <w:szCs w:val="24"/>
        </w:rPr>
        <w:t>.</w:t>
      </w:r>
      <w:r w:rsidR="009E6260" w:rsidRPr="000373BE">
        <w:rPr>
          <w:rFonts w:ascii="Times New Roman" w:hAnsi="Times New Roman" w:cs="Times New Roman"/>
          <w:sz w:val="24"/>
          <w:szCs w:val="24"/>
        </w:rPr>
        <w:t xml:space="preserve"> Файлам всех электронных </w:t>
      </w:r>
      <w:r w:rsidRPr="000373BE">
        <w:rPr>
          <w:rFonts w:ascii="Times New Roman" w:hAnsi="Times New Roman" w:cs="Times New Roman"/>
          <w:sz w:val="24"/>
          <w:szCs w:val="24"/>
        </w:rPr>
        <w:t>версий материалов необх</w:t>
      </w:r>
      <w:r w:rsidR="009E6260" w:rsidRPr="000373BE">
        <w:rPr>
          <w:rFonts w:ascii="Times New Roman" w:hAnsi="Times New Roman" w:cs="Times New Roman"/>
          <w:sz w:val="24"/>
          <w:szCs w:val="24"/>
        </w:rPr>
        <w:t>одимо дать название документа,</w:t>
      </w:r>
      <w:r w:rsidRPr="000373BE">
        <w:rPr>
          <w:rFonts w:ascii="Times New Roman" w:hAnsi="Times New Roman" w:cs="Times New Roman"/>
          <w:sz w:val="24"/>
          <w:szCs w:val="24"/>
        </w:rPr>
        <w:t xml:space="preserve"> указать № учреждения (образец: заявка_сош_№3; проект_сош_№3; квитанция_сош_№3).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0373BE" w:rsidRDefault="00A25D94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BE">
        <w:rPr>
          <w:rFonts w:ascii="Times New Roman" w:hAnsi="Times New Roman" w:cs="Times New Roman"/>
          <w:b/>
          <w:sz w:val="24"/>
          <w:szCs w:val="24"/>
        </w:rPr>
        <w:t>5. Требования к оформлению работ</w:t>
      </w:r>
    </w:p>
    <w:p w:rsidR="00CE1649" w:rsidRPr="000373BE" w:rsidRDefault="00A25D94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5.1. Проекты оформляются в виде</w:t>
      </w:r>
      <w:r w:rsidR="00CE1649" w:rsidRPr="000373BE">
        <w:rPr>
          <w:rFonts w:ascii="Times New Roman" w:hAnsi="Times New Roman" w:cs="Times New Roman"/>
          <w:sz w:val="24"/>
          <w:szCs w:val="24"/>
        </w:rPr>
        <w:t>:</w:t>
      </w:r>
    </w:p>
    <w:p w:rsidR="00A25D94" w:rsidRPr="000373BE" w:rsidRDefault="00CE1649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 презентации с использованием следующих программ: PowerPoint, Google презентации, мобил</w:t>
      </w:r>
      <w:r w:rsidR="009E6260" w:rsidRPr="000373BE">
        <w:rPr>
          <w:rFonts w:ascii="Times New Roman" w:hAnsi="Times New Roman" w:cs="Times New Roman"/>
          <w:sz w:val="24"/>
          <w:szCs w:val="24"/>
        </w:rPr>
        <w:t xml:space="preserve">ьный офис (Office Suite, WPS),  </w:t>
      </w:r>
      <w:r w:rsidR="00A25D94" w:rsidRPr="000373BE">
        <w:rPr>
          <w:rFonts w:ascii="Times New Roman" w:hAnsi="Times New Roman" w:cs="Times New Roman"/>
          <w:sz w:val="24"/>
          <w:szCs w:val="24"/>
        </w:rPr>
        <w:t>Prezi, Slides и т.д.;</w:t>
      </w:r>
      <w:r w:rsidRPr="000373BE">
        <w:rPr>
          <w:rFonts w:ascii="Times New Roman" w:hAnsi="Times New Roman" w:cs="Times New Roman"/>
          <w:sz w:val="24"/>
          <w:szCs w:val="24"/>
        </w:rPr>
        <w:t xml:space="preserve"> 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допустимое количество слайдов -  не более </w:t>
      </w:r>
      <w:r w:rsidR="009E6260" w:rsidRPr="000373BE">
        <w:rPr>
          <w:rFonts w:ascii="Times New Roman" w:hAnsi="Times New Roman" w:cs="Times New Roman"/>
          <w:sz w:val="24"/>
          <w:szCs w:val="24"/>
        </w:rPr>
        <w:t>30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 слайдов;</w:t>
      </w:r>
      <w:r w:rsidRPr="000373BE">
        <w:rPr>
          <w:rFonts w:ascii="Times New Roman" w:hAnsi="Times New Roman" w:cs="Times New Roman"/>
          <w:sz w:val="24"/>
          <w:szCs w:val="24"/>
        </w:rPr>
        <w:t xml:space="preserve"> 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время демонстрации презентации - не более </w:t>
      </w:r>
      <w:r w:rsidR="009E6260" w:rsidRPr="000373BE">
        <w:rPr>
          <w:rFonts w:ascii="Times New Roman" w:hAnsi="Times New Roman" w:cs="Times New Roman"/>
          <w:sz w:val="24"/>
          <w:szCs w:val="24"/>
        </w:rPr>
        <w:t>10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 минут;</w:t>
      </w:r>
      <w:r w:rsidRPr="000373BE">
        <w:rPr>
          <w:rFonts w:ascii="Times New Roman" w:hAnsi="Times New Roman" w:cs="Times New Roman"/>
          <w:sz w:val="24"/>
          <w:szCs w:val="24"/>
        </w:rPr>
        <w:t xml:space="preserve"> </w:t>
      </w:r>
      <w:r w:rsidR="009E6260" w:rsidRPr="000373BE">
        <w:rPr>
          <w:rFonts w:ascii="Times New Roman" w:hAnsi="Times New Roman" w:cs="Times New Roman"/>
          <w:sz w:val="24"/>
          <w:szCs w:val="24"/>
        </w:rPr>
        <w:t xml:space="preserve">желательно речевое </w:t>
      </w:r>
      <w:r w:rsidR="00A25D94" w:rsidRPr="000373BE">
        <w:rPr>
          <w:rFonts w:ascii="Times New Roman" w:hAnsi="Times New Roman" w:cs="Times New Roman"/>
          <w:sz w:val="24"/>
          <w:szCs w:val="24"/>
        </w:rPr>
        <w:t>сопровождение презентации.</w:t>
      </w:r>
      <w:r w:rsidRPr="000373BE">
        <w:rPr>
          <w:rFonts w:ascii="Times New Roman" w:hAnsi="Times New Roman" w:cs="Times New Roman"/>
          <w:sz w:val="24"/>
          <w:szCs w:val="24"/>
        </w:rPr>
        <w:t xml:space="preserve"> При изготовлении работы необходимо </w:t>
      </w:r>
      <w:r w:rsidRPr="000373BE">
        <w:rPr>
          <w:rFonts w:ascii="Times New Roman" w:hAnsi="Times New Roman" w:cs="Times New Roman"/>
          <w:sz w:val="24"/>
          <w:szCs w:val="24"/>
        </w:rPr>
        <w:lastRenderedPageBreak/>
        <w:t>соблюдать эстетическое оформление работы, слайды не должны быть нагружены объектами демонстрации. Анимация и дизайн должн</w:t>
      </w:r>
      <w:r w:rsidR="009E6260" w:rsidRPr="000373BE">
        <w:rPr>
          <w:rFonts w:ascii="Times New Roman" w:hAnsi="Times New Roman" w:cs="Times New Roman"/>
          <w:sz w:val="24"/>
          <w:szCs w:val="24"/>
        </w:rPr>
        <w:t xml:space="preserve">ы быть применены целесообразно. </w:t>
      </w:r>
      <w:r w:rsidRPr="000373BE">
        <w:rPr>
          <w:rFonts w:ascii="Times New Roman" w:hAnsi="Times New Roman" w:cs="Times New Roman"/>
          <w:sz w:val="24"/>
          <w:szCs w:val="24"/>
        </w:rPr>
        <w:t>(На первом слайде необходимо указать номинацию, направление  исследования, название  работы, сведения об авторах и руководителе, название населенного пункта, № образовательного учреждения. На втором слайде указать: цели; задачи; объект и предмет исследования; гипотезу. На последующих слайдах продемонстрировать результаты практической деятельности: этапы исследования, полученные данные, анализ результатов, выводы. На последнем слайде указать использованные ресурсы.)</w:t>
      </w:r>
    </w:p>
    <w:p w:rsidR="0046376C" w:rsidRPr="000373BE" w:rsidRDefault="00CE1649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- в текстовом редакторе Microsoft Word 2003. </w:t>
      </w:r>
      <w:r w:rsidRPr="000373BE">
        <w:rPr>
          <w:rFonts w:ascii="Times New Roman" w:hAnsi="Times New Roman" w:cs="Times New Roman"/>
          <w:b/>
          <w:sz w:val="24"/>
          <w:szCs w:val="24"/>
          <w:u w:val="single"/>
        </w:rPr>
        <w:t>Работы, нап</w:t>
      </w:r>
      <w:r w:rsidR="00FF309A" w:rsidRPr="000373BE">
        <w:rPr>
          <w:rFonts w:ascii="Times New Roman" w:hAnsi="Times New Roman" w:cs="Times New Roman"/>
          <w:b/>
          <w:sz w:val="24"/>
          <w:szCs w:val="24"/>
          <w:u w:val="single"/>
        </w:rPr>
        <w:t xml:space="preserve">исанные от руки, не принимаются, </w:t>
      </w:r>
      <w:r w:rsidRPr="000373BE">
        <w:rPr>
          <w:rFonts w:ascii="Times New Roman" w:hAnsi="Times New Roman" w:cs="Times New Roman"/>
          <w:sz w:val="24"/>
          <w:szCs w:val="24"/>
        </w:rPr>
        <w:t xml:space="preserve">материал должен быть оформлен и напечатан, объём текста должен быть не менее 2-х печатных страниц формата А4, тип расположения – книжный; шрифт - Times New Roman, размер шрифта – 12 пунктов, интервал -  одинарный, поля: слева – </w:t>
      </w:r>
      <w:smartTag w:uri="urn:schemas-microsoft-com:office:smarttags" w:element="metricconverter">
        <w:smartTagPr>
          <w:attr w:name="ProductID" w:val="30 мм"/>
        </w:smartTagPr>
        <w:r w:rsidRPr="000373BE">
          <w:rPr>
            <w:rFonts w:ascii="Times New Roman" w:hAnsi="Times New Roman" w:cs="Times New Roman"/>
            <w:sz w:val="24"/>
            <w:szCs w:val="24"/>
          </w:rPr>
          <w:t>30 мм</w:t>
        </w:r>
      </w:smartTag>
      <w:r w:rsidRPr="000373BE">
        <w:rPr>
          <w:rFonts w:ascii="Times New Roman" w:hAnsi="Times New Roman" w:cs="Times New Roman"/>
          <w:sz w:val="24"/>
          <w:szCs w:val="24"/>
        </w:rPr>
        <w:t xml:space="preserve">, справа – </w:t>
      </w:r>
      <w:smartTag w:uri="urn:schemas-microsoft-com:office:smarttags" w:element="metricconverter">
        <w:smartTagPr>
          <w:attr w:name="ProductID" w:val="15 мм"/>
        </w:smartTagPr>
        <w:r w:rsidRPr="000373BE">
          <w:rPr>
            <w:rFonts w:ascii="Times New Roman" w:hAnsi="Times New Roman" w:cs="Times New Roman"/>
            <w:sz w:val="24"/>
            <w:szCs w:val="24"/>
          </w:rPr>
          <w:t>15 мм</w:t>
        </w:r>
      </w:smartTag>
      <w:r w:rsidR="00FF309A" w:rsidRPr="000373BE">
        <w:rPr>
          <w:rFonts w:ascii="Times New Roman" w:hAnsi="Times New Roman" w:cs="Times New Roman"/>
          <w:sz w:val="24"/>
          <w:szCs w:val="24"/>
        </w:rPr>
        <w:t xml:space="preserve">, сверху и снизу – по 20 мм; </w:t>
      </w:r>
      <w:r w:rsidRPr="000373BE">
        <w:rPr>
          <w:rFonts w:ascii="Times New Roman" w:hAnsi="Times New Roman" w:cs="Times New Roman"/>
          <w:sz w:val="24"/>
          <w:szCs w:val="24"/>
        </w:rPr>
        <w:t>внутри таблиц, если они имеются в представленном материале, допускается размер шрифта 12 пунктов.</w:t>
      </w:r>
    </w:p>
    <w:p w:rsidR="0046376C" w:rsidRPr="000373BE" w:rsidRDefault="0046376C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649" w:rsidRPr="000373BE" w:rsidRDefault="00CE1649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b/>
          <w:sz w:val="24"/>
          <w:szCs w:val="24"/>
        </w:rPr>
        <w:t>Описание Проекта должно быть представлено по следующей структуре:</w:t>
      </w:r>
    </w:p>
    <w:p w:rsidR="00FF309A" w:rsidRPr="000373BE" w:rsidRDefault="00FF309A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4F61A5" w:rsidRPr="000373BE" w:rsidTr="00576AED">
        <w:tc>
          <w:tcPr>
            <w:tcW w:w="9571" w:type="dxa"/>
            <w:gridSpan w:val="2"/>
          </w:tcPr>
          <w:p w:rsidR="004F61A5" w:rsidRPr="000373BE" w:rsidRDefault="004F61A5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b/>
                <w:sz w:val="24"/>
                <w:szCs w:val="24"/>
              </w:rPr>
              <w:t>ПАСПОРТ ПРОЕКТА</w:t>
            </w: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Полное название участника (учебное заведение/ общественная организация, индивидуальный участник (ФИО) и т.д.)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FF309A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ФИО автора</w:t>
            </w:r>
            <w:r w:rsidR="004F61A5" w:rsidRPr="000373BE">
              <w:rPr>
                <w:rFonts w:ascii="Times New Roman" w:hAnsi="Times New Roman" w:cs="Times New Roman"/>
                <w:sz w:val="24"/>
                <w:szCs w:val="24"/>
              </w:rPr>
              <w:t>(ов) Проекта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проекта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Сроки (продолжительность, начало проекта, окончание проекта)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Целевая аудитория, география Проекта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Партнеры Проекта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C053D6">
        <w:tc>
          <w:tcPr>
            <w:tcW w:w="9571" w:type="dxa"/>
            <w:gridSpan w:val="2"/>
          </w:tcPr>
          <w:p w:rsidR="004F61A5" w:rsidRPr="000373BE" w:rsidRDefault="004F61A5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РАЗРАБОТКЕ И РЕАЛИЗАЦИИ ПРОЕКТА</w:t>
            </w: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FF309A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F61A5" w:rsidRPr="000373BE">
              <w:rPr>
                <w:rFonts w:ascii="Times New Roman" w:hAnsi="Times New Roman" w:cs="Times New Roman"/>
                <w:sz w:val="24"/>
                <w:szCs w:val="24"/>
              </w:rPr>
              <w:t>ктуальность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Цель и задачи Проекта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Ресурсы Проекта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План действий по реализации Проекта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Смета расходов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PR-компания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5C06BA">
        <w:tc>
          <w:tcPr>
            <w:tcW w:w="9571" w:type="dxa"/>
            <w:gridSpan w:val="2"/>
          </w:tcPr>
          <w:p w:rsidR="004F61A5" w:rsidRPr="000373BE" w:rsidRDefault="00457FA8" w:rsidP="004637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ОЖИДАЕМЫЕ ИЛИ РЕАЛЬНЫЕ </w:t>
            </w:r>
            <w:r w:rsidR="004F61A5" w:rsidRPr="000373B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Полученные результаты (качественные и количественные)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Методы оценки эффективности Проекта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A5" w:rsidRPr="000373BE" w:rsidTr="004F61A5">
        <w:tc>
          <w:tcPr>
            <w:tcW w:w="4785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3BE">
              <w:rPr>
                <w:rFonts w:ascii="Times New Roman" w:hAnsi="Times New Roman" w:cs="Times New Roman"/>
                <w:sz w:val="24"/>
                <w:szCs w:val="24"/>
              </w:rPr>
              <w:t>Перспективы Проекта</w:t>
            </w:r>
          </w:p>
        </w:tc>
        <w:tc>
          <w:tcPr>
            <w:tcW w:w="4786" w:type="dxa"/>
          </w:tcPr>
          <w:p w:rsidR="004F61A5" w:rsidRPr="000373BE" w:rsidRDefault="004F61A5" w:rsidP="0046376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09A" w:rsidRPr="000373BE" w:rsidRDefault="00FF309A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61A5" w:rsidRPr="000373BE" w:rsidRDefault="004F61A5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BE">
        <w:rPr>
          <w:rFonts w:ascii="Times New Roman" w:hAnsi="Times New Roman" w:cs="Times New Roman"/>
          <w:b/>
          <w:sz w:val="24"/>
          <w:szCs w:val="24"/>
        </w:rPr>
        <w:t>6. Авторские права</w:t>
      </w:r>
    </w:p>
    <w:p w:rsidR="004F61A5" w:rsidRPr="000373BE" w:rsidRDefault="004F61A5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6.1 Авторские права на представленные в рамках Конкурса социальные проекты сохраняются за участниками Конкурса. Организаторы Конкурса оставляют за собой право </w:t>
      </w:r>
      <w:r w:rsidRPr="000373BE">
        <w:rPr>
          <w:rFonts w:ascii="Times New Roman" w:hAnsi="Times New Roman" w:cs="Times New Roman"/>
          <w:sz w:val="24"/>
          <w:szCs w:val="24"/>
        </w:rPr>
        <w:lastRenderedPageBreak/>
        <w:t xml:space="preserve">некоммерческого использования работ с целью повышения уровня общественного внимания к результатам его деятельности. </w:t>
      </w:r>
    </w:p>
    <w:p w:rsidR="004F61A5" w:rsidRPr="000373BE" w:rsidRDefault="004F61A5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6.2 Представление материалов на Конкурс означает согласие их автора (авторского коллектива) на размещение в средствах массовой информации, печатных сборниках и в Интернете. </w:t>
      </w:r>
    </w:p>
    <w:p w:rsidR="004F61A5" w:rsidRPr="000373BE" w:rsidRDefault="004F61A5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6.3 Оргкомитет оставляет за собой право вносить изменения редакторского характера в предоставленные на Конкурс материалы для размещения их в средствах массовой информации, печатных сборниках, Интернете. </w:t>
      </w:r>
    </w:p>
    <w:p w:rsidR="004F61A5" w:rsidRPr="000373BE" w:rsidRDefault="004F61A5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6.4 Конкурсные Проекты не должны нарушать Законодательства Российской Федерации.</w:t>
      </w:r>
    </w:p>
    <w:p w:rsidR="004F61A5" w:rsidRPr="000373BE" w:rsidRDefault="004F61A5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6.5 В случае если будет установлено, что информация, содержащаяся в работе участника, является ложной, Оргкомитет Конкурса сохраняет за собой право принимать любые необходимые меры, включая отзыв всех поощрений и публичное аннулирование результатов Конкурса.</w:t>
      </w:r>
    </w:p>
    <w:p w:rsidR="004F61A5" w:rsidRPr="000373BE" w:rsidRDefault="004F61A5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6.6 Оргкомитет не несёт ответственности в случае возникновения проблемных ситуаций, связанных с нарушением авторских прав, а работы, оказавшиеся в такой ситуации, с участия в Конкурсе снимаются. </w:t>
      </w:r>
    </w:p>
    <w:p w:rsidR="004F61A5" w:rsidRPr="000373BE" w:rsidRDefault="004F61A5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0373BE" w:rsidRDefault="004F61A5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BE">
        <w:rPr>
          <w:rFonts w:ascii="Times New Roman" w:hAnsi="Times New Roman" w:cs="Times New Roman"/>
          <w:b/>
          <w:sz w:val="24"/>
          <w:szCs w:val="24"/>
        </w:rPr>
        <w:t>7</w:t>
      </w:r>
      <w:r w:rsidR="00A25D94" w:rsidRPr="000373BE">
        <w:rPr>
          <w:rFonts w:ascii="Times New Roman" w:hAnsi="Times New Roman" w:cs="Times New Roman"/>
          <w:b/>
          <w:sz w:val="24"/>
          <w:szCs w:val="24"/>
        </w:rPr>
        <w:t>. Критерии оценки работ</w:t>
      </w:r>
    </w:p>
    <w:p w:rsidR="00CE1649" w:rsidRPr="000373BE" w:rsidRDefault="004F61A5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7</w:t>
      </w:r>
      <w:r w:rsidR="00A25D94" w:rsidRPr="000373BE">
        <w:rPr>
          <w:rFonts w:ascii="Times New Roman" w:hAnsi="Times New Roman" w:cs="Times New Roman"/>
          <w:sz w:val="24"/>
          <w:szCs w:val="24"/>
        </w:rPr>
        <w:t>.1</w:t>
      </w:r>
      <w:r w:rsidR="00CE1649" w:rsidRPr="000373BE">
        <w:rPr>
          <w:rFonts w:ascii="Times New Roman" w:hAnsi="Times New Roman" w:cs="Times New Roman"/>
          <w:sz w:val="24"/>
          <w:szCs w:val="24"/>
        </w:rPr>
        <w:t xml:space="preserve"> </w:t>
      </w:r>
      <w:r w:rsidRPr="000373BE">
        <w:rPr>
          <w:rFonts w:ascii="Times New Roman" w:hAnsi="Times New Roman" w:cs="Times New Roman"/>
          <w:sz w:val="24"/>
          <w:szCs w:val="24"/>
        </w:rPr>
        <w:t xml:space="preserve">Конкурсная комиссия </w:t>
      </w:r>
      <w:r w:rsidR="00CE1649" w:rsidRPr="000373BE">
        <w:rPr>
          <w:rFonts w:ascii="Times New Roman" w:hAnsi="Times New Roman" w:cs="Times New Roman"/>
          <w:sz w:val="24"/>
          <w:szCs w:val="24"/>
        </w:rPr>
        <w:t>оценивает по следующим критериям:</w:t>
      </w:r>
    </w:p>
    <w:p w:rsidR="00CE1649" w:rsidRPr="000373BE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- </w:t>
      </w:r>
      <w:r w:rsidR="00CE1649" w:rsidRPr="000373BE">
        <w:rPr>
          <w:rFonts w:ascii="Times New Roman" w:hAnsi="Times New Roman" w:cs="Times New Roman"/>
          <w:sz w:val="24"/>
          <w:szCs w:val="24"/>
        </w:rPr>
        <w:t xml:space="preserve">проект соответствует конкретному направлению </w:t>
      </w:r>
      <w:r w:rsidRPr="000373BE">
        <w:rPr>
          <w:rFonts w:ascii="Times New Roman" w:hAnsi="Times New Roman" w:cs="Times New Roman"/>
          <w:sz w:val="24"/>
          <w:szCs w:val="24"/>
        </w:rPr>
        <w:t>к</w:t>
      </w:r>
      <w:r w:rsidR="00CE1649" w:rsidRPr="000373BE">
        <w:rPr>
          <w:rFonts w:ascii="Times New Roman" w:hAnsi="Times New Roman" w:cs="Times New Roman"/>
          <w:sz w:val="24"/>
          <w:szCs w:val="24"/>
        </w:rPr>
        <w:t>онкурса и решает поставленные задачи;</w:t>
      </w:r>
    </w:p>
    <w:p w:rsidR="00CE1649" w:rsidRPr="000373BE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- </w:t>
      </w:r>
      <w:r w:rsidR="00CE1649" w:rsidRPr="000373BE">
        <w:rPr>
          <w:rFonts w:ascii="Times New Roman" w:hAnsi="Times New Roman" w:cs="Times New Roman"/>
          <w:sz w:val="24"/>
          <w:szCs w:val="24"/>
        </w:rPr>
        <w:t>конкурсные материалы должны отражать авторский подход и оригинальные идеи конкурсантов, не ассоциироваться с уже существующими;</w:t>
      </w:r>
    </w:p>
    <w:p w:rsidR="00CE1649" w:rsidRPr="000373BE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- </w:t>
      </w:r>
      <w:r w:rsidR="00CE1649" w:rsidRPr="000373BE">
        <w:rPr>
          <w:rFonts w:ascii="Times New Roman" w:hAnsi="Times New Roman" w:cs="Times New Roman"/>
          <w:sz w:val="24"/>
          <w:szCs w:val="24"/>
        </w:rPr>
        <w:t>содержательность и перспективность проекта;</w:t>
      </w:r>
    </w:p>
    <w:p w:rsidR="00CE1649" w:rsidRPr="000373BE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- </w:t>
      </w:r>
      <w:r w:rsidR="00CE1649" w:rsidRPr="000373BE">
        <w:rPr>
          <w:rFonts w:ascii="Times New Roman" w:hAnsi="Times New Roman" w:cs="Times New Roman"/>
          <w:sz w:val="24"/>
          <w:szCs w:val="24"/>
        </w:rPr>
        <w:t>оригинальная форма реализации проекта;</w:t>
      </w:r>
    </w:p>
    <w:p w:rsidR="00CE1649" w:rsidRPr="000373BE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- </w:t>
      </w:r>
      <w:r w:rsidR="00CE1649" w:rsidRPr="000373BE">
        <w:rPr>
          <w:rFonts w:ascii="Times New Roman" w:hAnsi="Times New Roman" w:cs="Times New Roman"/>
          <w:sz w:val="24"/>
          <w:szCs w:val="24"/>
        </w:rPr>
        <w:t>полнота, грамотность оформления содержания проекта;</w:t>
      </w:r>
    </w:p>
    <w:p w:rsidR="009E6260" w:rsidRPr="000373BE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- </w:t>
      </w:r>
      <w:r w:rsidR="00CE1649" w:rsidRPr="000373BE">
        <w:rPr>
          <w:rFonts w:ascii="Times New Roman" w:hAnsi="Times New Roman" w:cs="Times New Roman"/>
          <w:sz w:val="24"/>
          <w:szCs w:val="24"/>
        </w:rPr>
        <w:t>подтвер</w:t>
      </w:r>
      <w:r w:rsidRPr="000373BE">
        <w:rPr>
          <w:rFonts w:ascii="Times New Roman" w:hAnsi="Times New Roman" w:cs="Times New Roman"/>
          <w:sz w:val="24"/>
          <w:szCs w:val="24"/>
        </w:rPr>
        <w:t xml:space="preserve">ждающие документы о реализации </w:t>
      </w:r>
      <w:r w:rsidR="00CE1649" w:rsidRPr="000373BE">
        <w:rPr>
          <w:rFonts w:ascii="Times New Roman" w:hAnsi="Times New Roman" w:cs="Times New Roman"/>
          <w:sz w:val="24"/>
          <w:szCs w:val="24"/>
        </w:rPr>
        <w:t>проекта</w:t>
      </w:r>
      <w:r w:rsidRPr="000373BE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CE1649" w:rsidRPr="000373BE">
        <w:rPr>
          <w:rFonts w:ascii="Times New Roman" w:hAnsi="Times New Roman" w:cs="Times New Roman"/>
          <w:sz w:val="24"/>
          <w:szCs w:val="24"/>
        </w:rPr>
        <w:t>: справки об апробации, отзывы участников, подтверждающие эффективность реализации проекта.</w:t>
      </w:r>
    </w:p>
    <w:p w:rsidR="009E6260" w:rsidRPr="000373BE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61A5" w:rsidRPr="000373BE" w:rsidRDefault="004F61A5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Проекты, не соответствующие требованиям настоящего Положения, могут быть отклонены Оргкомитетом от рассмотрения. Проекты, участвующие в Конкурсе, не возвращаются и не рецензируются.</w:t>
      </w:r>
    </w:p>
    <w:p w:rsidR="004F61A5" w:rsidRPr="000373BE" w:rsidRDefault="004F61A5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0373BE" w:rsidRDefault="00FF309A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BE">
        <w:rPr>
          <w:rFonts w:ascii="Times New Roman" w:hAnsi="Times New Roman" w:cs="Times New Roman"/>
          <w:b/>
          <w:sz w:val="24"/>
          <w:szCs w:val="24"/>
        </w:rPr>
        <w:t>8</w:t>
      </w:r>
      <w:r w:rsidR="00A25D94" w:rsidRPr="000373BE">
        <w:rPr>
          <w:rFonts w:ascii="Times New Roman" w:hAnsi="Times New Roman" w:cs="Times New Roman"/>
          <w:b/>
          <w:sz w:val="24"/>
          <w:szCs w:val="24"/>
        </w:rPr>
        <w:t>. Финансовые условия</w:t>
      </w:r>
    </w:p>
    <w:p w:rsidR="00A25D94" w:rsidRPr="000373BE" w:rsidRDefault="00FF309A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8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.1. Для участия в Конкурсе предусмотрен организационный взнос в размере </w:t>
      </w:r>
      <w:r w:rsidR="004F61A5" w:rsidRPr="000373BE">
        <w:rPr>
          <w:rFonts w:ascii="Times New Roman" w:hAnsi="Times New Roman" w:cs="Times New Roman"/>
          <w:sz w:val="24"/>
          <w:szCs w:val="24"/>
        </w:rPr>
        <w:t xml:space="preserve">200 </w:t>
      </w:r>
      <w:r w:rsidR="00A25D94" w:rsidRPr="000373BE">
        <w:rPr>
          <w:rFonts w:ascii="Times New Roman" w:hAnsi="Times New Roman" w:cs="Times New Roman"/>
          <w:sz w:val="24"/>
          <w:szCs w:val="24"/>
        </w:rPr>
        <w:t>рублей с одной предоставленной работы.</w:t>
      </w:r>
    </w:p>
    <w:p w:rsidR="00A25D94" w:rsidRPr="000373BE" w:rsidRDefault="00FF309A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8</w:t>
      </w:r>
      <w:r w:rsidR="00A25D94" w:rsidRPr="000373BE">
        <w:rPr>
          <w:rFonts w:ascii="Times New Roman" w:hAnsi="Times New Roman" w:cs="Times New Roman"/>
          <w:sz w:val="24"/>
          <w:szCs w:val="24"/>
        </w:rPr>
        <w:t>.2. Организационный взнос предусматривает расходы на организационные, почтовые,  издательские расходы, экспертизу работ, изготовление дипломов, свидетельств, расходов на канцтовары.</w:t>
      </w:r>
    </w:p>
    <w:p w:rsidR="00A25D94" w:rsidRPr="000373BE" w:rsidRDefault="00FF309A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8</w:t>
      </w:r>
      <w:r w:rsidR="00A25D94" w:rsidRPr="000373BE">
        <w:rPr>
          <w:rFonts w:ascii="Times New Roman" w:hAnsi="Times New Roman" w:cs="Times New Roman"/>
          <w:sz w:val="24"/>
          <w:szCs w:val="24"/>
        </w:rPr>
        <w:t>.3. Организационный взнос оплачивается из внебюджетных средств организации на счет Дворца (Приложение №2) через любое отделение банка, либо через терминал Автоградбанка, Акибанка в здании Дворца.</w:t>
      </w:r>
    </w:p>
    <w:p w:rsidR="00A25D94" w:rsidRPr="000373BE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D94" w:rsidRPr="000373BE" w:rsidRDefault="00FF309A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BE">
        <w:rPr>
          <w:rFonts w:ascii="Times New Roman" w:hAnsi="Times New Roman" w:cs="Times New Roman"/>
          <w:b/>
          <w:sz w:val="24"/>
          <w:szCs w:val="24"/>
        </w:rPr>
        <w:t>9</w:t>
      </w:r>
      <w:r w:rsidR="00A25D94" w:rsidRPr="000373BE">
        <w:rPr>
          <w:rFonts w:ascii="Times New Roman" w:hAnsi="Times New Roman" w:cs="Times New Roman"/>
          <w:b/>
          <w:sz w:val="24"/>
          <w:szCs w:val="24"/>
        </w:rPr>
        <w:t>. Подведение итогов</w:t>
      </w:r>
    </w:p>
    <w:p w:rsidR="00A25D94" w:rsidRPr="000373BE" w:rsidRDefault="00FF309A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9</w:t>
      </w:r>
      <w:r w:rsidR="00A25D94" w:rsidRPr="000373BE">
        <w:rPr>
          <w:rFonts w:ascii="Times New Roman" w:hAnsi="Times New Roman" w:cs="Times New Roman"/>
          <w:sz w:val="24"/>
          <w:szCs w:val="24"/>
        </w:rPr>
        <w:t>.1. Для оценки презентаций создается экспертная комиссия</w:t>
      </w:r>
    </w:p>
    <w:p w:rsidR="00A25D94" w:rsidRPr="000373BE" w:rsidRDefault="00FF309A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9</w:t>
      </w:r>
      <w:r w:rsidR="00A25D94" w:rsidRPr="000373BE">
        <w:rPr>
          <w:rFonts w:ascii="Times New Roman" w:hAnsi="Times New Roman" w:cs="Times New Roman"/>
          <w:sz w:val="24"/>
          <w:szCs w:val="24"/>
        </w:rPr>
        <w:t>.2. Итоги подводятся в каждой номинации в каждой возрастной категории.</w:t>
      </w:r>
    </w:p>
    <w:p w:rsidR="00A25D94" w:rsidRPr="000373BE" w:rsidRDefault="00FF309A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A25D94" w:rsidRPr="000373BE">
        <w:rPr>
          <w:rFonts w:ascii="Times New Roman" w:hAnsi="Times New Roman" w:cs="Times New Roman"/>
          <w:sz w:val="24"/>
          <w:szCs w:val="24"/>
        </w:rPr>
        <w:t>.3. Победители Конкурса награждаются дипломами 1, 2, 3 степени.</w:t>
      </w:r>
      <w:r w:rsidR="004F61A5" w:rsidRPr="000373BE">
        <w:rPr>
          <w:rFonts w:ascii="Times New Roman" w:hAnsi="Times New Roman" w:cs="Times New Roman"/>
          <w:sz w:val="24"/>
          <w:szCs w:val="24"/>
        </w:rPr>
        <w:t xml:space="preserve"> Все участники Конкурса получают Сертификат участника.</w:t>
      </w:r>
    </w:p>
    <w:p w:rsidR="00A25D94" w:rsidRPr="000373BE" w:rsidRDefault="00FF309A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9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.4. Подведение итогов Конкурса состоится </w:t>
      </w:r>
      <w:r w:rsidR="009E6260" w:rsidRPr="000373BE">
        <w:rPr>
          <w:rFonts w:ascii="Times New Roman" w:hAnsi="Times New Roman" w:cs="Times New Roman"/>
          <w:sz w:val="24"/>
          <w:szCs w:val="24"/>
        </w:rPr>
        <w:t>до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 05 февраля 201</w:t>
      </w:r>
      <w:r w:rsidR="009E6260" w:rsidRPr="000373BE">
        <w:rPr>
          <w:rFonts w:ascii="Times New Roman" w:hAnsi="Times New Roman" w:cs="Times New Roman"/>
          <w:sz w:val="24"/>
          <w:szCs w:val="24"/>
        </w:rPr>
        <w:t>9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 года. Результаты участия можно узнать на сайте Дворца в разделе «Новости»</w:t>
      </w:r>
      <w:r w:rsidR="009E6260" w:rsidRPr="000373BE">
        <w:rPr>
          <w:rFonts w:ascii="Times New Roman" w:hAnsi="Times New Roman" w:cs="Times New Roman"/>
          <w:sz w:val="24"/>
          <w:szCs w:val="24"/>
        </w:rPr>
        <w:t xml:space="preserve"> после 10 февраля 2019 года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. Дипломы </w:t>
      </w:r>
      <w:r w:rsidR="009E6260" w:rsidRPr="000373BE">
        <w:rPr>
          <w:rFonts w:ascii="Times New Roman" w:hAnsi="Times New Roman" w:cs="Times New Roman"/>
          <w:sz w:val="24"/>
          <w:szCs w:val="24"/>
        </w:rPr>
        <w:t>можно будет забрать в кабинете 321 Дворца после 15 февраля.</w:t>
      </w:r>
    </w:p>
    <w:p w:rsidR="009E6260" w:rsidRPr="000373BE" w:rsidRDefault="009E6260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0373BE" w:rsidRDefault="00A25D94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3BE">
        <w:rPr>
          <w:rFonts w:ascii="Times New Roman" w:hAnsi="Times New Roman" w:cs="Times New Roman"/>
          <w:b/>
          <w:sz w:val="24"/>
          <w:szCs w:val="24"/>
        </w:rPr>
        <w:t>Оргкомитет Конкурса</w:t>
      </w:r>
    </w:p>
    <w:p w:rsidR="00A25D94" w:rsidRPr="000373BE" w:rsidRDefault="00FF309A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10</w:t>
      </w:r>
      <w:r w:rsidR="00A25D94" w:rsidRPr="000373BE">
        <w:rPr>
          <w:rFonts w:ascii="Times New Roman" w:hAnsi="Times New Roman" w:cs="Times New Roman"/>
          <w:sz w:val="24"/>
          <w:szCs w:val="24"/>
        </w:rPr>
        <w:t>.1. Почтовый адрес: 423821, Республика Татарстан, город Набережные Челны, Цветочный бульвар, 16 (22/04).</w:t>
      </w:r>
    </w:p>
    <w:p w:rsidR="00A25D94" w:rsidRPr="000373BE" w:rsidRDefault="00FF309A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10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.2. Контакты  (8552) 54-55-59, 56-91-15, эл. почта: </w:t>
      </w:r>
      <w:r w:rsidR="005266A7" w:rsidRPr="000373BE">
        <w:rPr>
          <w:rFonts w:ascii="Times New Roman" w:hAnsi="Times New Roman" w:cs="Times New Roman"/>
          <w:bCs/>
          <w:sz w:val="24"/>
          <w:szCs w:val="24"/>
          <w:lang w:val="en-US"/>
        </w:rPr>
        <w:t>oir</w:t>
      </w:r>
      <w:r w:rsidR="005266A7" w:rsidRPr="000373BE">
        <w:rPr>
          <w:rFonts w:ascii="Times New Roman" w:hAnsi="Times New Roman" w:cs="Times New Roman"/>
          <w:bCs/>
          <w:sz w:val="24"/>
          <w:szCs w:val="24"/>
        </w:rPr>
        <w:t>.</w:t>
      </w:r>
      <w:r w:rsidR="005266A7" w:rsidRPr="000373BE">
        <w:rPr>
          <w:rFonts w:ascii="Times New Roman" w:hAnsi="Times New Roman" w:cs="Times New Roman"/>
          <w:bCs/>
          <w:sz w:val="24"/>
          <w:szCs w:val="24"/>
          <w:lang w:val="en-US"/>
        </w:rPr>
        <w:t>konkurs</w:t>
      </w:r>
      <w:r w:rsidR="005266A7" w:rsidRPr="000373BE">
        <w:rPr>
          <w:rFonts w:ascii="Times New Roman" w:hAnsi="Times New Roman" w:cs="Times New Roman"/>
          <w:bCs/>
          <w:sz w:val="24"/>
          <w:szCs w:val="24"/>
        </w:rPr>
        <w:t>@</w:t>
      </w:r>
      <w:r w:rsidR="005266A7" w:rsidRPr="000373BE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="005266A7" w:rsidRPr="000373BE">
        <w:rPr>
          <w:rFonts w:ascii="Times New Roman" w:hAnsi="Times New Roman" w:cs="Times New Roman"/>
          <w:bCs/>
          <w:sz w:val="24"/>
          <w:szCs w:val="24"/>
        </w:rPr>
        <w:t>.</w:t>
      </w:r>
      <w:r w:rsidR="005266A7" w:rsidRPr="000373BE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</w:p>
    <w:p w:rsidR="00A25D94" w:rsidRPr="000373BE" w:rsidRDefault="00FF309A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10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.3. Сайт Дворца: </w:t>
      </w:r>
      <w:hyperlink r:id="rId7" w:history="1">
        <w:r w:rsidR="00A25D94" w:rsidRPr="000373BE">
          <w:rPr>
            <w:rStyle w:val="a4"/>
            <w:rFonts w:ascii="Times New Roman" w:hAnsi="Times New Roman" w:cs="Times New Roman"/>
            <w:sz w:val="24"/>
            <w:szCs w:val="24"/>
          </w:rPr>
          <w:t>www.gdtdim</w:t>
        </w:r>
      </w:hyperlink>
      <w:r w:rsidR="00A25D94" w:rsidRPr="000373BE">
        <w:rPr>
          <w:rFonts w:ascii="Times New Roman" w:hAnsi="Times New Roman" w:cs="Times New Roman"/>
          <w:sz w:val="24"/>
          <w:szCs w:val="24"/>
        </w:rPr>
        <w:t>.ru</w:t>
      </w:r>
    </w:p>
    <w:p w:rsidR="00A25D94" w:rsidRPr="000373BE" w:rsidRDefault="00FF309A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10</w:t>
      </w:r>
      <w:r w:rsidR="00A25D94" w:rsidRPr="000373BE">
        <w:rPr>
          <w:rFonts w:ascii="Times New Roman" w:hAnsi="Times New Roman" w:cs="Times New Roman"/>
          <w:sz w:val="24"/>
          <w:szCs w:val="24"/>
        </w:rPr>
        <w:t xml:space="preserve">.3. Ответственные: </w:t>
      </w:r>
    </w:p>
    <w:p w:rsidR="00A25D94" w:rsidRPr="000373BE" w:rsidRDefault="00A25D94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>- Зарипова Венера Рафаэловна – заведующая отделом интеллектуального развития;</w:t>
      </w:r>
    </w:p>
    <w:p w:rsidR="00A25D94" w:rsidRPr="0046376C" w:rsidRDefault="00A25D94" w:rsidP="004637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BE">
        <w:rPr>
          <w:rFonts w:ascii="Times New Roman" w:hAnsi="Times New Roman" w:cs="Times New Roman"/>
          <w:sz w:val="24"/>
          <w:szCs w:val="24"/>
        </w:rPr>
        <w:t xml:space="preserve">- </w:t>
      </w:r>
      <w:r w:rsidR="004F61A5" w:rsidRPr="000373BE">
        <w:rPr>
          <w:rFonts w:ascii="Times New Roman" w:hAnsi="Times New Roman" w:cs="Times New Roman"/>
          <w:sz w:val="24"/>
          <w:szCs w:val="24"/>
        </w:rPr>
        <w:t>Карпова Ирина Анатольевна</w:t>
      </w:r>
      <w:r w:rsidRPr="000373BE">
        <w:rPr>
          <w:rFonts w:ascii="Times New Roman" w:hAnsi="Times New Roman" w:cs="Times New Roman"/>
          <w:sz w:val="24"/>
          <w:szCs w:val="24"/>
        </w:rPr>
        <w:t xml:space="preserve"> - педагог-организатор, координатор Конкурса.</w:t>
      </w:r>
      <w:r w:rsidRPr="00463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D94" w:rsidRPr="0046376C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46376C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46376C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46376C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260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260" w:rsidRPr="0046376C" w:rsidRDefault="009E6260" w:rsidP="004637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376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9E6260" w:rsidRPr="0046376C" w:rsidRDefault="009E6260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260" w:rsidRPr="0046376C" w:rsidRDefault="009E6260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76C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9E6260" w:rsidRDefault="009E6260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76C">
        <w:rPr>
          <w:rFonts w:ascii="Times New Roman" w:hAnsi="Times New Roman" w:cs="Times New Roman"/>
          <w:b/>
          <w:sz w:val="24"/>
          <w:szCs w:val="24"/>
        </w:rPr>
        <w:t>на участие в региональном конкурсе проектов, приуроченного ко дню российской науки</w:t>
      </w:r>
      <w:r w:rsidR="004637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76C">
        <w:rPr>
          <w:rFonts w:ascii="Times New Roman" w:hAnsi="Times New Roman" w:cs="Times New Roman"/>
          <w:b/>
          <w:sz w:val="24"/>
          <w:szCs w:val="24"/>
        </w:rPr>
        <w:t>«Новые возможности»</w:t>
      </w:r>
    </w:p>
    <w:p w:rsidR="0046376C" w:rsidRPr="0046376C" w:rsidRDefault="0046376C" w:rsidP="004637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102" w:tblpY="16"/>
        <w:tblOverlap w:val="never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2409"/>
        <w:gridCol w:w="2944"/>
        <w:gridCol w:w="2552"/>
      </w:tblGrid>
      <w:tr w:rsidR="009E6260" w:rsidRPr="0046376C" w:rsidTr="009E6260">
        <w:trPr>
          <w:trHeight w:val="148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60" w:rsidRPr="0046376C" w:rsidRDefault="009E6260" w:rsidP="004637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76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участника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60" w:rsidRPr="0046376C" w:rsidRDefault="009E6260" w:rsidP="004637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76C">
              <w:rPr>
                <w:rFonts w:ascii="Times New Roman" w:hAnsi="Times New Roman" w:cs="Times New Roman"/>
                <w:b/>
                <w:sz w:val="24"/>
                <w:szCs w:val="24"/>
              </w:rPr>
              <w:t>Город, название образовательного учреждения подготовившее участника (аббревиатуру в сокращенном виде) № школы, № класса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60" w:rsidRPr="0046376C" w:rsidRDefault="009E6260" w:rsidP="004637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76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научного руководителя, инициалы,  адрес участника, эл. почты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60" w:rsidRPr="0046376C" w:rsidRDefault="009E6260" w:rsidP="004637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76C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 организации заявителя, телефон</w:t>
            </w:r>
          </w:p>
          <w:p w:rsidR="009E6260" w:rsidRPr="0046376C" w:rsidRDefault="009E6260" w:rsidP="004637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6260" w:rsidRPr="0046376C" w:rsidRDefault="009E6260" w:rsidP="004637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6260" w:rsidRPr="0046376C" w:rsidTr="009E6260">
        <w:trPr>
          <w:trHeight w:val="7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60" w:rsidRPr="0046376C" w:rsidRDefault="009E6260" w:rsidP="004637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60" w:rsidRPr="0046376C" w:rsidRDefault="009E6260" w:rsidP="004637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60" w:rsidRPr="0046376C" w:rsidRDefault="009E6260" w:rsidP="004637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60" w:rsidRPr="0046376C" w:rsidRDefault="009E6260" w:rsidP="004637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46376C" w:rsidRDefault="00A25D94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260" w:rsidRDefault="009E6260" w:rsidP="004637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376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46376C" w:rsidRPr="0046376C" w:rsidRDefault="0046376C" w:rsidP="004637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76C">
        <w:rPr>
          <w:rFonts w:ascii="Times New Roman" w:hAnsi="Times New Roman" w:cs="Times New Roman"/>
          <w:bCs/>
          <w:sz w:val="24"/>
          <w:szCs w:val="24"/>
        </w:rPr>
        <w:t xml:space="preserve">Образец платежного поручения </w:t>
      </w:r>
      <w:r w:rsidRPr="0046376C">
        <w:rPr>
          <w:rFonts w:ascii="Times New Roman" w:hAnsi="Times New Roman" w:cs="Times New Roman"/>
          <w:sz w:val="24"/>
          <w:szCs w:val="24"/>
        </w:rPr>
        <w:t>(можно перечислять через  любой сберегательный банк, не только Акбарсбанк либо в терминал Автоградбанка)</w:t>
      </w: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76C">
        <w:rPr>
          <w:rFonts w:ascii="Times New Roman" w:hAnsi="Times New Roman" w:cs="Times New Roman"/>
          <w:bCs/>
          <w:sz w:val="24"/>
          <w:szCs w:val="24"/>
        </w:rPr>
        <w:t>Муниципальное автономное учреждение дополнительного образования «Городской дворец творчества детей и молодежи №1»</w:t>
      </w: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76C">
        <w:rPr>
          <w:rFonts w:ascii="Times New Roman" w:hAnsi="Times New Roman" w:cs="Times New Roman"/>
          <w:bCs/>
          <w:sz w:val="24"/>
          <w:szCs w:val="24"/>
        </w:rPr>
        <w:t>МАУ ДО «ГДТДиМ №1»</w:t>
      </w: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76C">
        <w:rPr>
          <w:rFonts w:ascii="Times New Roman" w:hAnsi="Times New Roman" w:cs="Times New Roman"/>
          <w:bCs/>
          <w:sz w:val="24"/>
          <w:szCs w:val="24"/>
        </w:rPr>
        <w:t>ИНН/КПП 1650028189/165001001  (ИНН казначейства 1654019570)</w:t>
      </w: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76C">
        <w:rPr>
          <w:rFonts w:ascii="Times New Roman" w:hAnsi="Times New Roman" w:cs="Times New Roman"/>
          <w:sz w:val="24"/>
          <w:szCs w:val="24"/>
        </w:rPr>
        <w:t>Получатель: Министерство финансов РТ (ТОДК МФ РТ г. Наб. Челны)</w:t>
      </w: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76C">
        <w:rPr>
          <w:rFonts w:ascii="Times New Roman" w:hAnsi="Times New Roman" w:cs="Times New Roman"/>
          <w:sz w:val="24"/>
          <w:szCs w:val="24"/>
        </w:rPr>
        <w:t xml:space="preserve">р/счет  </w:t>
      </w:r>
      <w:r w:rsidRPr="0046376C">
        <w:rPr>
          <w:rFonts w:ascii="Times New Roman" w:hAnsi="Times New Roman" w:cs="Times New Roman"/>
          <w:sz w:val="24"/>
          <w:szCs w:val="24"/>
        </w:rPr>
        <w:tab/>
      </w:r>
      <w:r w:rsidRPr="0046376C">
        <w:rPr>
          <w:rFonts w:ascii="Times New Roman" w:hAnsi="Times New Roman" w:cs="Times New Roman"/>
          <w:bCs/>
          <w:sz w:val="24"/>
          <w:szCs w:val="24"/>
        </w:rPr>
        <w:t>40701810505023000001</w:t>
      </w:r>
      <w:r w:rsidRPr="0046376C">
        <w:rPr>
          <w:rFonts w:ascii="Times New Roman" w:hAnsi="Times New Roman" w:cs="Times New Roman"/>
          <w:sz w:val="24"/>
          <w:szCs w:val="24"/>
        </w:rPr>
        <w:t>,</w:t>
      </w: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76C">
        <w:rPr>
          <w:rFonts w:ascii="Times New Roman" w:hAnsi="Times New Roman" w:cs="Times New Roman"/>
          <w:sz w:val="24"/>
          <w:szCs w:val="24"/>
        </w:rPr>
        <w:t xml:space="preserve"> к/счет:</w:t>
      </w:r>
      <w:r w:rsidRPr="0046376C">
        <w:rPr>
          <w:rFonts w:ascii="Times New Roman" w:hAnsi="Times New Roman" w:cs="Times New Roman"/>
          <w:bCs/>
          <w:sz w:val="24"/>
          <w:szCs w:val="24"/>
        </w:rPr>
        <w:t xml:space="preserve"> 30101810000000000805</w:t>
      </w: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76C">
        <w:rPr>
          <w:rFonts w:ascii="Times New Roman" w:hAnsi="Times New Roman" w:cs="Times New Roman"/>
          <w:sz w:val="24"/>
          <w:szCs w:val="24"/>
        </w:rPr>
        <w:t xml:space="preserve">БИК: </w:t>
      </w:r>
      <w:r w:rsidRPr="0046376C">
        <w:rPr>
          <w:rFonts w:ascii="Times New Roman" w:hAnsi="Times New Roman" w:cs="Times New Roman"/>
          <w:sz w:val="24"/>
          <w:szCs w:val="24"/>
        </w:rPr>
        <w:tab/>
        <w:t xml:space="preserve">049205805    банк получателя  </w:t>
      </w:r>
      <w:r w:rsidRPr="0046376C">
        <w:rPr>
          <w:rFonts w:ascii="Times New Roman" w:hAnsi="Times New Roman" w:cs="Times New Roman"/>
          <w:bCs/>
          <w:sz w:val="24"/>
          <w:szCs w:val="24"/>
        </w:rPr>
        <w:t>ПАО «АК БАРС» БАНК</w:t>
      </w: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46376C">
        <w:rPr>
          <w:rFonts w:ascii="Times New Roman" w:hAnsi="Times New Roman" w:cs="Times New Roman"/>
          <w:bCs/>
          <w:sz w:val="24"/>
          <w:szCs w:val="24"/>
        </w:rPr>
        <w:t xml:space="preserve">Назначение платежа: </w:t>
      </w:r>
      <w:r w:rsidRPr="0046376C">
        <w:rPr>
          <w:rFonts w:ascii="Times New Roman" w:hAnsi="Times New Roman" w:cs="Times New Roman"/>
          <w:sz w:val="24"/>
          <w:szCs w:val="24"/>
        </w:rPr>
        <w:t>ЛАВ 30800108-ГЦДТ1</w:t>
      </w:r>
      <w:r w:rsidRPr="0046376C">
        <w:rPr>
          <w:rFonts w:ascii="Times New Roman" w:hAnsi="Times New Roman" w:cs="Times New Roman"/>
          <w:bCs/>
          <w:sz w:val="24"/>
          <w:szCs w:val="24"/>
        </w:rPr>
        <w:t xml:space="preserve">ОИР орг. взнос конкурса  </w:t>
      </w:r>
      <w:r w:rsidRPr="0046376C">
        <w:rPr>
          <w:rFonts w:ascii="Times New Roman" w:hAnsi="Times New Roman" w:cs="Times New Roman"/>
          <w:sz w:val="24"/>
          <w:szCs w:val="24"/>
        </w:rPr>
        <w:t xml:space="preserve">Квитанция должна содержать пометку о назначении взноса: </w:t>
      </w:r>
      <w:r w:rsidRPr="0046376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6376C">
        <w:rPr>
          <w:rFonts w:ascii="Times New Roman" w:hAnsi="Times New Roman" w:cs="Times New Roman"/>
          <w:b/>
          <w:bCs/>
          <w:spacing w:val="-6"/>
          <w:sz w:val="24"/>
          <w:szCs w:val="24"/>
        </w:rPr>
        <w:t>НОВЫЕ ВОЗМОЖНОСТИ»</w:t>
      </w:r>
      <w:r w:rsidRPr="0046376C">
        <w:rPr>
          <w:rFonts w:ascii="Times New Roman" w:hAnsi="Times New Roman" w:cs="Times New Roman"/>
          <w:sz w:val="24"/>
          <w:szCs w:val="24"/>
        </w:rPr>
        <w:t xml:space="preserve"> и фамилию   конкурсанта.</w:t>
      </w:r>
    </w:p>
    <w:p w:rsidR="0046376C" w:rsidRDefault="0046376C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76C">
        <w:rPr>
          <w:rFonts w:ascii="Times New Roman" w:hAnsi="Times New Roman" w:cs="Times New Roman"/>
          <w:sz w:val="24"/>
          <w:szCs w:val="24"/>
        </w:rPr>
        <w:t>Фактический и юридический адрес:  423821, РТ, г. Набережные Челны, бульвар Цветочный, дом 16, каб. № 321,  телефон: приемная, факс: (8552) 54-55-59, отдел интеллектуального развития, 56-91-15 бухгалтерия: (8552) 54-25-83</w:t>
      </w:r>
    </w:p>
    <w:p w:rsidR="009E6260" w:rsidRPr="0046376C" w:rsidRDefault="009E6260" w:rsidP="004637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7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E6260" w:rsidRPr="0046376C" w:rsidRDefault="009E6260" w:rsidP="004637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5D94" w:rsidRPr="004F61A5" w:rsidRDefault="00A25D94" w:rsidP="004F6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D94" w:rsidRPr="004F61A5" w:rsidRDefault="00A25D94" w:rsidP="004F6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56E" w:rsidRPr="004F61A5" w:rsidRDefault="008C656E" w:rsidP="004F6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C656E" w:rsidRPr="004F61A5" w:rsidSect="00212F6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05F4"/>
    <w:multiLevelType w:val="multilevel"/>
    <w:tmpl w:val="FE62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C119DF"/>
    <w:multiLevelType w:val="multilevel"/>
    <w:tmpl w:val="51A471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1E0BDB"/>
    <w:multiLevelType w:val="multilevel"/>
    <w:tmpl w:val="26EE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FA3884"/>
    <w:multiLevelType w:val="multilevel"/>
    <w:tmpl w:val="D584B1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4B929EA"/>
    <w:multiLevelType w:val="multilevel"/>
    <w:tmpl w:val="794A8C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7F433E"/>
    <w:multiLevelType w:val="multilevel"/>
    <w:tmpl w:val="A4468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3C7C51"/>
    <w:multiLevelType w:val="multilevel"/>
    <w:tmpl w:val="1E38A6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FB3661"/>
    <w:multiLevelType w:val="multilevel"/>
    <w:tmpl w:val="E8222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7A43C9"/>
    <w:multiLevelType w:val="hybridMultilevel"/>
    <w:tmpl w:val="843EBB6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  <w:lvlOverride w:ilvl="0"/>
    <w:lvlOverride w:ilvl="1">
      <w:startOverride w:val="5"/>
    </w:lvlOverride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25D94"/>
    <w:rsid w:val="000373BE"/>
    <w:rsid w:val="00052D54"/>
    <w:rsid w:val="00137872"/>
    <w:rsid w:val="00212F62"/>
    <w:rsid w:val="0024322D"/>
    <w:rsid w:val="002B64BC"/>
    <w:rsid w:val="00457FA8"/>
    <w:rsid w:val="0046376C"/>
    <w:rsid w:val="004775A6"/>
    <w:rsid w:val="004F61A5"/>
    <w:rsid w:val="005266A7"/>
    <w:rsid w:val="00771CD7"/>
    <w:rsid w:val="008C656E"/>
    <w:rsid w:val="009E6260"/>
    <w:rsid w:val="00A25D94"/>
    <w:rsid w:val="00BF2AE4"/>
    <w:rsid w:val="00C32F45"/>
    <w:rsid w:val="00C9006B"/>
    <w:rsid w:val="00CE1649"/>
    <w:rsid w:val="00D46084"/>
    <w:rsid w:val="00ED7733"/>
    <w:rsid w:val="00EE7054"/>
    <w:rsid w:val="00F21B81"/>
    <w:rsid w:val="00FF3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5D94"/>
    <w:pPr>
      <w:ind w:left="720"/>
    </w:pPr>
    <w:rPr>
      <w:rFonts w:ascii="Calibri" w:eastAsia="Times New Roman" w:hAnsi="Calibri" w:cs="Calibri"/>
    </w:rPr>
  </w:style>
  <w:style w:type="character" w:styleId="a4">
    <w:name w:val="Hyperlink"/>
    <w:rsid w:val="00A25D94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A25D94"/>
    <w:pPr>
      <w:spacing w:after="12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A25D94"/>
    <w:rPr>
      <w:rFonts w:ascii="Times New Roman" w:eastAsia="Calibri" w:hAnsi="Times New Roman" w:cs="Times New Roman"/>
      <w:sz w:val="20"/>
      <w:szCs w:val="20"/>
    </w:rPr>
  </w:style>
  <w:style w:type="character" w:styleId="a7">
    <w:name w:val="FollowedHyperlink"/>
    <w:basedOn w:val="a0"/>
    <w:uiPriority w:val="99"/>
    <w:semiHidden/>
    <w:unhideWhenUsed/>
    <w:rsid w:val="00A25D94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CE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CE16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dtdi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ir.konkurs@mail.ru" TargetMode="External"/><Relationship Id="rId5" Type="http://schemas.openxmlformats.org/officeDocument/2006/relationships/hyperlink" Target="mailto:oir.konkurs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альбина</cp:lastModifiedBy>
  <cp:revision>2</cp:revision>
  <dcterms:created xsi:type="dcterms:W3CDTF">2019-01-17T11:53:00Z</dcterms:created>
  <dcterms:modified xsi:type="dcterms:W3CDTF">2019-01-17T11:53:00Z</dcterms:modified>
</cp:coreProperties>
</file>